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A3" w:rsidRDefault="00C719A3">
      <w:pPr>
        <w:spacing w:before="192" w:line="1" w:lineRule="exact"/>
        <w:rPr>
          <w:rFonts w:ascii="Arial" w:hAnsi="Arial" w:cs="Arial"/>
          <w:sz w:val="2"/>
          <w:szCs w:val="2"/>
        </w:rPr>
      </w:pPr>
    </w:p>
    <w:p w:rsidR="00C719A3" w:rsidRDefault="00C719A3">
      <w:pPr>
        <w:shd w:val="clear" w:color="auto" w:fill="FFFFFF"/>
        <w:spacing w:before="106"/>
        <w:sectPr w:rsidR="00C719A3" w:rsidSect="00B174B7">
          <w:type w:val="continuous"/>
          <w:pgSz w:w="11909" w:h="16834"/>
          <w:pgMar w:top="709" w:right="672" w:bottom="360" w:left="993" w:header="720" w:footer="720" w:gutter="0"/>
          <w:cols w:space="60"/>
          <w:noEndnote/>
        </w:sectPr>
      </w:pPr>
    </w:p>
    <w:p w:rsidR="00C719A3" w:rsidRPr="00B174B7" w:rsidRDefault="000D0B3B" w:rsidP="00B174B7">
      <w:pPr>
        <w:shd w:val="clear" w:color="auto" w:fill="FFFFFF"/>
        <w:spacing w:line="276" w:lineRule="auto"/>
        <w:jc w:val="center"/>
        <w:rPr>
          <w:sz w:val="24"/>
        </w:rPr>
      </w:pPr>
      <w:r w:rsidRPr="00B174B7">
        <w:rPr>
          <w:rFonts w:eastAsia="Times New Roman"/>
          <w:b/>
          <w:bCs/>
          <w:spacing w:val="-4"/>
          <w:sz w:val="28"/>
          <w:szCs w:val="22"/>
          <w:lang w:val="uk-UA"/>
        </w:rPr>
        <w:lastRenderedPageBreak/>
        <w:t>ПЕРЕБУДОВА ОРГАНІЗМУ</w:t>
      </w:r>
    </w:p>
    <w:p w:rsidR="00C719A3" w:rsidRPr="00B174B7" w:rsidRDefault="000D0B3B" w:rsidP="00B174B7">
      <w:pPr>
        <w:shd w:val="clear" w:color="auto" w:fill="FFFFFF"/>
        <w:spacing w:line="276" w:lineRule="auto"/>
        <w:ind w:left="14"/>
        <w:jc w:val="center"/>
        <w:rPr>
          <w:sz w:val="24"/>
        </w:rPr>
      </w:pPr>
      <w:r w:rsidRPr="00B174B7">
        <w:rPr>
          <w:rFonts w:eastAsia="Times New Roman"/>
          <w:b/>
          <w:bCs/>
          <w:sz w:val="28"/>
          <w:szCs w:val="22"/>
          <w:lang w:val="uk-UA"/>
        </w:rPr>
        <w:t>І ПРАЦЕЗДАТНІСТЬ ШКОЛЯРА</w:t>
      </w:r>
    </w:p>
    <w:p w:rsidR="00C719A3" w:rsidRPr="00B174B7" w:rsidRDefault="000D0B3B" w:rsidP="00B174B7">
      <w:pPr>
        <w:shd w:val="clear" w:color="auto" w:fill="FFFFFF"/>
        <w:spacing w:line="276" w:lineRule="auto"/>
        <w:jc w:val="center"/>
        <w:rPr>
          <w:sz w:val="24"/>
        </w:rPr>
      </w:pPr>
      <w:r w:rsidRPr="00B174B7">
        <w:rPr>
          <w:rFonts w:eastAsia="Times New Roman"/>
          <w:b/>
          <w:bCs/>
          <w:spacing w:val="-4"/>
          <w:sz w:val="28"/>
          <w:szCs w:val="22"/>
          <w:lang w:val="uk-UA"/>
        </w:rPr>
        <w:t>МОЛОДШОГО ПІДЛІТКОВОГО ВІКУ</w:t>
      </w:r>
    </w:p>
    <w:p w:rsidR="00C719A3" w:rsidRPr="00B174B7" w:rsidRDefault="000D0B3B" w:rsidP="00B174B7">
      <w:pPr>
        <w:shd w:val="clear" w:color="auto" w:fill="FFFFFF"/>
        <w:spacing w:line="276" w:lineRule="auto"/>
        <w:ind w:left="10"/>
        <w:jc w:val="center"/>
        <w:rPr>
          <w:sz w:val="24"/>
        </w:rPr>
      </w:pPr>
      <w:r w:rsidRPr="00B174B7">
        <w:rPr>
          <w:b/>
          <w:bCs/>
          <w:sz w:val="28"/>
          <w:szCs w:val="22"/>
          <w:lang w:val="uk-UA"/>
        </w:rPr>
        <w:t xml:space="preserve">(5 </w:t>
      </w:r>
      <w:r w:rsidRPr="00B174B7">
        <w:rPr>
          <w:rFonts w:eastAsia="Times New Roman"/>
          <w:b/>
          <w:bCs/>
          <w:sz w:val="28"/>
          <w:szCs w:val="22"/>
          <w:lang w:val="uk-UA"/>
        </w:rPr>
        <w:t>клас)</w:t>
      </w:r>
    </w:p>
    <w:p w:rsidR="00C719A3" w:rsidRPr="00B174B7" w:rsidRDefault="000D0B3B" w:rsidP="00B174B7">
      <w:pPr>
        <w:shd w:val="clear" w:color="auto" w:fill="FFFFFF"/>
        <w:spacing w:line="276" w:lineRule="auto"/>
        <w:ind w:left="58" w:right="29" w:firstLine="283"/>
        <w:jc w:val="both"/>
        <w:rPr>
          <w:sz w:val="24"/>
          <w:lang w:val="uk-UA"/>
        </w:rPr>
      </w:pPr>
      <w:r w:rsidRPr="00B174B7">
        <w:rPr>
          <w:rFonts w:eastAsia="Times New Roman"/>
          <w:sz w:val="28"/>
          <w:szCs w:val="22"/>
          <w:lang w:val="uk-UA"/>
        </w:rPr>
        <w:t>Важливість проблеми наступності між початковою й середньою ланкою визна</w:t>
      </w:r>
      <w:r w:rsidRPr="00B174B7">
        <w:rPr>
          <w:rFonts w:eastAsia="Times New Roman"/>
          <w:sz w:val="28"/>
          <w:szCs w:val="22"/>
          <w:lang w:val="uk-UA"/>
        </w:rPr>
        <w:softHyphen/>
        <w:t>чається низкою специфічних проблем, що потребують особливої уваги. З переходом у 5-ті класи в школярів починається складний етап адаптації, пов'язаний зі змінами в ор</w:t>
      </w:r>
      <w:r w:rsidRPr="00B174B7">
        <w:rPr>
          <w:rFonts w:eastAsia="Times New Roman"/>
          <w:sz w:val="28"/>
          <w:szCs w:val="22"/>
          <w:lang w:val="uk-UA"/>
        </w:rPr>
        <w:softHyphen/>
      </w:r>
      <w:r w:rsidRPr="00B174B7">
        <w:rPr>
          <w:rFonts w:eastAsia="Times New Roman"/>
          <w:spacing w:val="-1"/>
          <w:sz w:val="28"/>
          <w:szCs w:val="22"/>
          <w:lang w:val="uk-UA"/>
        </w:rPr>
        <w:t>ганізації навчання, зі зміною його форм і ме</w:t>
      </w:r>
      <w:r w:rsidRPr="00B174B7">
        <w:rPr>
          <w:rFonts w:eastAsia="Times New Roman"/>
          <w:spacing w:val="-1"/>
          <w:sz w:val="28"/>
          <w:szCs w:val="22"/>
          <w:lang w:val="uk-UA"/>
        </w:rPr>
        <w:softHyphen/>
        <w:t>тодів, режим</w:t>
      </w:r>
      <w:r w:rsidR="00B174B7">
        <w:rPr>
          <w:rFonts w:eastAsia="Times New Roman"/>
          <w:spacing w:val="-1"/>
          <w:sz w:val="28"/>
          <w:szCs w:val="22"/>
          <w:lang w:val="uk-UA"/>
        </w:rPr>
        <w:t xml:space="preserve"> </w:t>
      </w:r>
      <w:r w:rsidRPr="00B174B7">
        <w:rPr>
          <w:rFonts w:eastAsia="Times New Roman"/>
          <w:spacing w:val="-1"/>
          <w:sz w:val="28"/>
          <w:szCs w:val="22"/>
          <w:lang w:val="uk-UA"/>
        </w:rPr>
        <w:t>у</w:t>
      </w:r>
      <w:r w:rsidR="00B174B7">
        <w:rPr>
          <w:rFonts w:eastAsia="Times New Roman"/>
          <w:spacing w:val="-1"/>
          <w:sz w:val="28"/>
          <w:szCs w:val="22"/>
          <w:lang w:val="uk-UA"/>
        </w:rPr>
        <w:t xml:space="preserve"> </w:t>
      </w:r>
      <w:r w:rsidRPr="00B174B7">
        <w:rPr>
          <w:rFonts w:eastAsia="Times New Roman"/>
          <w:spacing w:val="-1"/>
          <w:sz w:val="28"/>
          <w:szCs w:val="22"/>
          <w:lang w:val="uk-UA"/>
        </w:rPr>
        <w:t xml:space="preserve">навчального дня, збільшенням </w:t>
      </w:r>
      <w:r w:rsidRPr="00B174B7">
        <w:rPr>
          <w:rFonts w:eastAsia="Times New Roman"/>
          <w:sz w:val="28"/>
          <w:szCs w:val="22"/>
          <w:lang w:val="uk-UA"/>
        </w:rPr>
        <w:t xml:space="preserve">навантаження тощо. До того ж, складність </w:t>
      </w:r>
      <w:r w:rsidRPr="00B174B7">
        <w:rPr>
          <w:rFonts w:eastAsia="Times New Roman"/>
          <w:spacing w:val="-2"/>
          <w:sz w:val="28"/>
          <w:szCs w:val="22"/>
          <w:lang w:val="uk-UA"/>
        </w:rPr>
        <w:t>цього періоду зумовлена, насамперед, сукуп</w:t>
      </w:r>
      <w:r w:rsidRPr="00B174B7">
        <w:rPr>
          <w:rFonts w:eastAsia="Times New Roman"/>
          <w:spacing w:val="-2"/>
          <w:sz w:val="28"/>
          <w:szCs w:val="22"/>
          <w:lang w:val="uk-UA"/>
        </w:rPr>
        <w:softHyphen/>
      </w:r>
      <w:r w:rsidRPr="00B174B7">
        <w:rPr>
          <w:rFonts w:eastAsia="Times New Roman"/>
          <w:sz w:val="28"/>
          <w:szCs w:val="22"/>
          <w:lang w:val="uk-UA"/>
        </w:rPr>
        <w:t>ністю психофізіологічних та особистісних змін, які відбуваються у внутрішньому світі дітей на межі 3—4-х і 5-х класів.</w:t>
      </w:r>
    </w:p>
    <w:p w:rsidR="00C719A3" w:rsidRPr="00B174B7" w:rsidRDefault="000D0B3B" w:rsidP="00B174B7">
      <w:pPr>
        <w:shd w:val="clear" w:color="auto" w:fill="FFFFFF"/>
        <w:spacing w:line="276" w:lineRule="auto"/>
        <w:ind w:left="82" w:right="24" w:firstLine="278"/>
        <w:jc w:val="both"/>
        <w:rPr>
          <w:sz w:val="24"/>
        </w:rPr>
      </w:pPr>
      <w:r w:rsidRPr="00B174B7">
        <w:rPr>
          <w:rFonts w:eastAsia="Times New Roman"/>
          <w:sz w:val="28"/>
          <w:szCs w:val="22"/>
          <w:lang w:val="uk-UA"/>
        </w:rPr>
        <w:t xml:space="preserve">Найбільш яскравою особливістю стану організму початку періоду статевого дозрівання є </w:t>
      </w:r>
      <w:r w:rsidRPr="00B174B7">
        <w:rPr>
          <w:rFonts w:eastAsia="Times New Roman"/>
          <w:i/>
          <w:iCs/>
          <w:sz w:val="28"/>
          <w:szCs w:val="22"/>
          <w:lang w:val="uk-UA"/>
        </w:rPr>
        <w:t xml:space="preserve">зниження працездатності </w:t>
      </w:r>
      <w:r w:rsidRPr="00B174B7">
        <w:rPr>
          <w:rFonts w:eastAsia="Times New Roman"/>
          <w:sz w:val="28"/>
          <w:szCs w:val="22"/>
          <w:lang w:val="uk-UA"/>
        </w:rPr>
        <w:t xml:space="preserve">й </w:t>
      </w:r>
      <w:r w:rsidRPr="00B174B7">
        <w:rPr>
          <w:rFonts w:eastAsia="Times New Roman"/>
          <w:i/>
          <w:iCs/>
          <w:sz w:val="28"/>
          <w:szCs w:val="22"/>
          <w:lang w:val="uk-UA"/>
        </w:rPr>
        <w:t xml:space="preserve">підвищена стомлюваність. </w:t>
      </w:r>
      <w:r w:rsidRPr="00B174B7">
        <w:rPr>
          <w:rFonts w:eastAsia="Times New Roman"/>
          <w:sz w:val="28"/>
          <w:szCs w:val="22"/>
          <w:lang w:val="uk-UA"/>
        </w:rPr>
        <w:t>Це нега</w:t>
      </w:r>
      <w:r w:rsidRPr="00B174B7">
        <w:rPr>
          <w:rFonts w:eastAsia="Times New Roman"/>
          <w:sz w:val="28"/>
          <w:szCs w:val="22"/>
          <w:lang w:val="uk-UA"/>
        </w:rPr>
        <w:softHyphen/>
        <w:t>тивно позначається на навчальному про</w:t>
      </w:r>
      <w:r w:rsidRPr="00B174B7">
        <w:rPr>
          <w:rFonts w:eastAsia="Times New Roman"/>
          <w:sz w:val="28"/>
          <w:szCs w:val="22"/>
          <w:lang w:val="uk-UA"/>
        </w:rPr>
        <w:softHyphen/>
        <w:t>цесі. Як відзначає М.</w:t>
      </w:r>
      <w:proofErr w:type="spellStart"/>
      <w:r w:rsidRPr="00B174B7">
        <w:rPr>
          <w:rFonts w:eastAsia="Times New Roman"/>
          <w:sz w:val="28"/>
          <w:szCs w:val="22"/>
          <w:lang w:val="uk-UA"/>
        </w:rPr>
        <w:t>Антропова</w:t>
      </w:r>
      <w:proofErr w:type="spellEnd"/>
      <w:r w:rsidRPr="00B174B7">
        <w:rPr>
          <w:rFonts w:eastAsia="Times New Roman"/>
          <w:sz w:val="28"/>
          <w:szCs w:val="22"/>
          <w:lang w:val="uk-UA"/>
        </w:rPr>
        <w:t>, у віці 10— 13 років у школярів спостерігається най</w:t>
      </w:r>
      <w:r w:rsidRPr="00B174B7">
        <w:rPr>
          <w:rFonts w:eastAsia="Times New Roman"/>
          <w:sz w:val="28"/>
          <w:szCs w:val="22"/>
          <w:lang w:val="uk-UA"/>
        </w:rPr>
        <w:softHyphen/>
        <w:t>менший приріст якісних показників робо</w:t>
      </w:r>
      <w:r w:rsidRPr="00B174B7">
        <w:rPr>
          <w:rFonts w:eastAsia="Times New Roman"/>
          <w:sz w:val="28"/>
          <w:szCs w:val="22"/>
          <w:lang w:val="uk-UA"/>
        </w:rPr>
        <w:softHyphen/>
        <w:t>ти і практично відсутнє наростання показника, що характеризує ступінь дифе</w:t>
      </w:r>
      <w:r w:rsidRPr="00B174B7">
        <w:rPr>
          <w:rFonts w:eastAsia="Times New Roman"/>
          <w:sz w:val="28"/>
          <w:szCs w:val="22"/>
          <w:lang w:val="uk-UA"/>
        </w:rPr>
        <w:softHyphen/>
        <w:t>ренціювання умовних подразників. Більше того, у цей період працездатність школярів нижча порівняно не тільки з наступними, але навіть і з попередніми класами. Лише після 13—14 років (у хлопчиків трохи пізніше) всі ці показники поліпшуються.</w:t>
      </w:r>
    </w:p>
    <w:p w:rsidR="00C719A3" w:rsidRPr="00B174B7" w:rsidRDefault="000D0B3B" w:rsidP="00B174B7">
      <w:pPr>
        <w:shd w:val="clear" w:color="auto" w:fill="FFFFFF"/>
        <w:spacing w:line="276" w:lineRule="auto"/>
        <w:ind w:left="38" w:right="24" w:firstLine="278"/>
        <w:jc w:val="both"/>
        <w:rPr>
          <w:sz w:val="24"/>
          <w:lang w:val="uk-UA"/>
        </w:rPr>
      </w:pPr>
      <w:r w:rsidRPr="00B174B7">
        <w:rPr>
          <w:rFonts w:eastAsia="Times New Roman"/>
          <w:sz w:val="28"/>
          <w:szCs w:val="22"/>
          <w:lang w:val="uk-UA"/>
        </w:rPr>
        <w:t>Відп</w:t>
      </w:r>
      <w:r w:rsidR="00B174B7">
        <w:rPr>
          <w:rFonts w:eastAsia="Times New Roman"/>
          <w:sz w:val="28"/>
          <w:szCs w:val="22"/>
          <w:lang w:val="uk-UA"/>
        </w:rPr>
        <w:t>овідно до спостережень А.</w:t>
      </w:r>
      <w:proofErr w:type="spellStart"/>
      <w:r w:rsidR="00B174B7">
        <w:rPr>
          <w:rFonts w:eastAsia="Times New Roman"/>
          <w:sz w:val="28"/>
          <w:szCs w:val="22"/>
          <w:lang w:val="uk-UA"/>
        </w:rPr>
        <w:t>Краков</w:t>
      </w:r>
      <w:r w:rsidRPr="00B174B7">
        <w:rPr>
          <w:rFonts w:eastAsia="Times New Roman"/>
          <w:sz w:val="28"/>
          <w:szCs w:val="22"/>
          <w:lang w:val="uk-UA"/>
        </w:rPr>
        <w:t>ського</w:t>
      </w:r>
      <w:proofErr w:type="spellEnd"/>
      <w:r w:rsidRPr="00B174B7">
        <w:rPr>
          <w:rFonts w:eastAsia="Times New Roman"/>
          <w:sz w:val="28"/>
          <w:szCs w:val="22"/>
          <w:lang w:val="uk-UA"/>
        </w:rPr>
        <w:t>, всі основні порушення дисципліни, прояву негативізму, невмотивовані вчинки тощо мають місце в другій половині на</w:t>
      </w:r>
      <w:r w:rsidRPr="00B174B7">
        <w:rPr>
          <w:rFonts w:eastAsia="Times New Roman"/>
          <w:sz w:val="28"/>
          <w:szCs w:val="22"/>
          <w:lang w:val="uk-UA"/>
        </w:rPr>
        <w:softHyphen/>
        <w:t>вчального дня; у цей час підлітки наймен</w:t>
      </w:r>
      <w:r w:rsidRPr="00B174B7">
        <w:rPr>
          <w:rFonts w:eastAsia="Times New Roman"/>
          <w:sz w:val="28"/>
          <w:szCs w:val="22"/>
          <w:lang w:val="uk-UA"/>
        </w:rPr>
        <w:softHyphen/>
        <w:t>ше піддаються впливам педагогічного ха</w:t>
      </w:r>
      <w:r w:rsidRPr="00B174B7">
        <w:rPr>
          <w:rFonts w:eastAsia="Times New Roman"/>
          <w:sz w:val="28"/>
          <w:szCs w:val="22"/>
          <w:lang w:val="uk-UA"/>
        </w:rPr>
        <w:softHyphen/>
        <w:t xml:space="preserve">рактеру, часом дають неадекватні реакції. </w:t>
      </w:r>
      <w:r w:rsidRPr="00B174B7">
        <w:rPr>
          <w:rFonts w:eastAsia="Times New Roman"/>
          <w:spacing w:val="-1"/>
          <w:sz w:val="28"/>
          <w:szCs w:val="22"/>
          <w:lang w:val="uk-UA"/>
        </w:rPr>
        <w:t>Усе це обумовлюється підвищеною стомлю</w:t>
      </w:r>
      <w:r w:rsidRPr="00B174B7">
        <w:rPr>
          <w:rFonts w:eastAsia="Times New Roman"/>
          <w:spacing w:val="-1"/>
          <w:sz w:val="28"/>
          <w:szCs w:val="22"/>
          <w:lang w:val="uk-UA"/>
        </w:rPr>
        <w:softHyphen/>
      </w:r>
      <w:r w:rsidRPr="00B174B7">
        <w:rPr>
          <w:rFonts w:eastAsia="Times New Roman"/>
          <w:sz w:val="28"/>
          <w:szCs w:val="22"/>
          <w:lang w:val="uk-UA"/>
        </w:rPr>
        <w:t>ваністю молодших підлітків.</w:t>
      </w:r>
    </w:p>
    <w:p w:rsidR="00B174B7" w:rsidRPr="00B174B7" w:rsidRDefault="000D0B3B" w:rsidP="00B174B7">
      <w:pPr>
        <w:shd w:val="clear" w:color="auto" w:fill="FFFFFF"/>
        <w:spacing w:line="276" w:lineRule="auto"/>
        <w:ind w:left="48" w:firstLine="283"/>
        <w:jc w:val="both"/>
        <w:rPr>
          <w:sz w:val="24"/>
          <w:lang w:val="uk-UA"/>
        </w:rPr>
      </w:pPr>
      <w:r w:rsidRPr="00B174B7">
        <w:rPr>
          <w:rFonts w:eastAsia="Times New Roman"/>
          <w:sz w:val="28"/>
          <w:szCs w:val="22"/>
          <w:lang w:val="uk-UA"/>
        </w:rPr>
        <w:t xml:space="preserve">Необхідно також відзначити підвищену </w:t>
      </w:r>
      <w:r w:rsidRPr="00B174B7">
        <w:rPr>
          <w:rFonts w:eastAsia="Times New Roman"/>
          <w:spacing w:val="-1"/>
          <w:sz w:val="28"/>
          <w:szCs w:val="22"/>
          <w:lang w:val="uk-UA"/>
        </w:rPr>
        <w:t>дратівливість підлітків. Справа</w:t>
      </w:r>
      <w:r w:rsidR="00B174B7">
        <w:rPr>
          <w:rFonts w:eastAsia="Times New Roman"/>
          <w:spacing w:val="-1"/>
          <w:sz w:val="28"/>
          <w:szCs w:val="22"/>
          <w:lang w:val="uk-UA"/>
        </w:rPr>
        <w:t xml:space="preserve"> </w:t>
      </w:r>
      <w:r w:rsidRPr="00B174B7">
        <w:rPr>
          <w:rFonts w:eastAsia="Times New Roman"/>
          <w:spacing w:val="-1"/>
          <w:sz w:val="28"/>
          <w:szCs w:val="22"/>
          <w:lang w:val="uk-UA"/>
        </w:rPr>
        <w:t xml:space="preserve">в тому, що на </w:t>
      </w:r>
      <w:r w:rsidRPr="00B174B7">
        <w:rPr>
          <w:rFonts w:eastAsia="Times New Roman"/>
          <w:spacing w:val="-3"/>
          <w:sz w:val="28"/>
          <w:szCs w:val="22"/>
          <w:lang w:val="uk-UA"/>
        </w:rPr>
        <w:t xml:space="preserve">цьому етапі виникає невелике, «фізіологічне» </w:t>
      </w:r>
      <w:r w:rsidRPr="00B174B7">
        <w:rPr>
          <w:rFonts w:eastAsia="Times New Roman"/>
          <w:spacing w:val="-2"/>
          <w:sz w:val="28"/>
          <w:szCs w:val="22"/>
          <w:lang w:val="uk-UA"/>
        </w:rPr>
        <w:t xml:space="preserve">посилення функцій щитовидної залози. Крім </w:t>
      </w:r>
      <w:r w:rsidRPr="00B174B7">
        <w:rPr>
          <w:rFonts w:eastAsia="Times New Roman"/>
          <w:sz w:val="28"/>
          <w:szCs w:val="22"/>
          <w:lang w:val="uk-UA"/>
        </w:rPr>
        <w:t xml:space="preserve">впливу на ріст тіла й обмін речовин гормон щитовидної залози збуджує ЦНС. Звідси й підвищена дратівливість, та емоційна лабільність молодших підлітків. І якщо </w:t>
      </w:r>
      <w:r w:rsidRPr="00B174B7">
        <w:rPr>
          <w:rFonts w:eastAsia="Times New Roman"/>
          <w:spacing w:val="-2"/>
          <w:sz w:val="28"/>
          <w:szCs w:val="22"/>
          <w:lang w:val="uk-UA"/>
        </w:rPr>
        <w:t>підлітки старшого віку потребують насампе</w:t>
      </w:r>
      <w:r w:rsidRPr="00B174B7">
        <w:rPr>
          <w:rFonts w:eastAsia="Times New Roman"/>
          <w:spacing w:val="-2"/>
          <w:sz w:val="28"/>
          <w:szCs w:val="22"/>
          <w:lang w:val="uk-UA"/>
        </w:rPr>
        <w:softHyphen/>
      </w:r>
      <w:r w:rsidRPr="00B174B7">
        <w:rPr>
          <w:rFonts w:eastAsia="Times New Roman"/>
          <w:sz w:val="28"/>
          <w:szCs w:val="22"/>
          <w:lang w:val="uk-UA"/>
        </w:rPr>
        <w:t>ред правильної своєчасної організації їх діяльності, а порушення дисципліни часті</w:t>
      </w:r>
      <w:r w:rsidR="00B174B7" w:rsidRPr="00B174B7">
        <w:rPr>
          <w:rFonts w:eastAsia="Times New Roman"/>
          <w:spacing w:val="-1"/>
          <w:sz w:val="28"/>
          <w:szCs w:val="22"/>
          <w:lang w:val="uk-UA"/>
        </w:rPr>
        <w:t xml:space="preserve">ше пов'язані з тим, що їх надмірна енергія не </w:t>
      </w:r>
      <w:r w:rsidR="00B174B7" w:rsidRPr="00B174B7">
        <w:rPr>
          <w:rFonts w:eastAsia="Times New Roman"/>
          <w:sz w:val="28"/>
          <w:szCs w:val="22"/>
          <w:lang w:val="uk-UA"/>
        </w:rPr>
        <w:t>знаходить правильного виходу, то молодші підлітки потребують правильної організації об'єму їх діяльності, пом'якшеного режиму, запобігання перенавантаження; порушення ними дисципліни пов'язане з підвищеною втомлюваністю і дратівливістю.</w:t>
      </w:r>
    </w:p>
    <w:p w:rsidR="00B174B7" w:rsidRPr="00B174B7" w:rsidRDefault="00B174B7" w:rsidP="00B174B7">
      <w:pPr>
        <w:shd w:val="clear" w:color="auto" w:fill="FFFFFF"/>
        <w:spacing w:line="276" w:lineRule="auto"/>
        <w:ind w:left="10" w:right="19" w:firstLine="283"/>
        <w:jc w:val="both"/>
        <w:rPr>
          <w:sz w:val="24"/>
          <w:lang w:val="uk-UA"/>
        </w:rPr>
      </w:pPr>
      <w:r w:rsidRPr="00B174B7">
        <w:rPr>
          <w:rFonts w:eastAsia="Times New Roman"/>
          <w:sz w:val="28"/>
          <w:szCs w:val="22"/>
          <w:lang w:val="uk-UA"/>
        </w:rPr>
        <w:t>Розвиток ознак статевого дозрівання обумовлений підвищенням активності ста</w:t>
      </w:r>
      <w:r w:rsidRPr="00B174B7">
        <w:rPr>
          <w:rFonts w:eastAsia="Times New Roman"/>
          <w:sz w:val="28"/>
          <w:szCs w:val="22"/>
          <w:lang w:val="uk-UA"/>
        </w:rPr>
        <w:softHyphen/>
        <w:t>тевих залоз — починається перший період статевого дозрівання, а це в свою чергу не</w:t>
      </w:r>
      <w:r w:rsidRPr="00B174B7">
        <w:rPr>
          <w:rFonts w:eastAsia="Times New Roman"/>
          <w:sz w:val="28"/>
          <w:szCs w:val="22"/>
          <w:lang w:val="uk-UA"/>
        </w:rPr>
        <w:softHyphen/>
        <w:t>гативно впливає на пізнавальну діяльність дітей. Так, п'ятикласники повільно чита</w:t>
      </w:r>
      <w:r w:rsidRPr="00B174B7">
        <w:rPr>
          <w:rFonts w:eastAsia="Times New Roman"/>
          <w:sz w:val="28"/>
          <w:szCs w:val="22"/>
          <w:lang w:val="uk-UA"/>
        </w:rPr>
        <w:softHyphen/>
        <w:t>ють, пишуть, їм потрібно більше години на вирішення логічних задач, дещо знижуєть</w:t>
      </w:r>
      <w:r w:rsidRPr="00B174B7">
        <w:rPr>
          <w:rFonts w:eastAsia="Times New Roman"/>
          <w:sz w:val="28"/>
          <w:szCs w:val="22"/>
          <w:lang w:val="uk-UA"/>
        </w:rPr>
        <w:softHyphen/>
        <w:t>ся обсяг пам'яті, уваги.</w:t>
      </w:r>
    </w:p>
    <w:p w:rsidR="00B174B7" w:rsidRPr="00B174B7" w:rsidRDefault="00B174B7" w:rsidP="00B174B7">
      <w:pPr>
        <w:shd w:val="clear" w:color="auto" w:fill="FFFFFF"/>
        <w:spacing w:line="276" w:lineRule="auto"/>
        <w:ind w:left="19" w:right="10" w:firstLine="264"/>
        <w:jc w:val="both"/>
        <w:rPr>
          <w:sz w:val="24"/>
        </w:rPr>
      </w:pPr>
      <w:r w:rsidRPr="00B174B7">
        <w:rPr>
          <w:rFonts w:eastAsia="Times New Roman"/>
          <w:sz w:val="28"/>
          <w:szCs w:val="22"/>
          <w:lang w:val="uk-UA"/>
        </w:rPr>
        <w:t xml:space="preserve">Таким чином, перехід від дитинства до </w:t>
      </w:r>
      <w:r w:rsidRPr="00B174B7">
        <w:rPr>
          <w:rFonts w:eastAsia="Times New Roman"/>
          <w:spacing w:val="-1"/>
          <w:sz w:val="28"/>
          <w:szCs w:val="22"/>
          <w:lang w:val="uk-UA"/>
        </w:rPr>
        <w:t xml:space="preserve">підліткового віку характеризується проявом </w:t>
      </w:r>
      <w:r w:rsidRPr="00B174B7">
        <w:rPr>
          <w:rFonts w:eastAsia="Times New Roman"/>
          <w:sz w:val="28"/>
          <w:szCs w:val="22"/>
          <w:lang w:val="uk-UA"/>
        </w:rPr>
        <w:t>своєрідної мотиваційної кризи, викликаної зміною соціальної ситуації розвитку і зміною змісту внутрішньої позиції учня. Переживання школярів, пов'язані з таки</w:t>
      </w:r>
      <w:r w:rsidRPr="00B174B7">
        <w:rPr>
          <w:rFonts w:eastAsia="Times New Roman"/>
          <w:sz w:val="28"/>
          <w:szCs w:val="22"/>
          <w:lang w:val="uk-UA"/>
        </w:rPr>
        <w:softHyphen/>
        <w:t>ми змінами, далеко не завжди усвідомлю</w:t>
      </w:r>
      <w:r w:rsidRPr="00B174B7">
        <w:rPr>
          <w:rFonts w:eastAsia="Times New Roman"/>
          <w:sz w:val="28"/>
          <w:szCs w:val="22"/>
          <w:lang w:val="uk-UA"/>
        </w:rPr>
        <w:softHyphen/>
        <w:t xml:space="preserve">ються ними, часто вони навіть не можуть </w:t>
      </w:r>
      <w:r w:rsidRPr="00B174B7">
        <w:rPr>
          <w:rFonts w:eastAsia="Times New Roman"/>
          <w:sz w:val="28"/>
          <w:szCs w:val="22"/>
          <w:lang w:val="uk-UA"/>
        </w:rPr>
        <w:lastRenderedPageBreak/>
        <w:t>сформулювати свої труднощі, проблеми, запитання. У результаті виникає психоло</w:t>
      </w:r>
      <w:r w:rsidRPr="00B174B7">
        <w:rPr>
          <w:rFonts w:eastAsia="Times New Roman"/>
          <w:sz w:val="28"/>
          <w:szCs w:val="22"/>
          <w:lang w:val="uk-UA"/>
        </w:rPr>
        <w:softHyphen/>
        <w:t>гічна незахищеність перед новим етапом розвитку, а звідси й підвищена три</w:t>
      </w:r>
      <w:r w:rsidRPr="00B174B7">
        <w:rPr>
          <w:rFonts w:eastAsia="Times New Roman"/>
          <w:sz w:val="28"/>
          <w:szCs w:val="22"/>
          <w:lang w:val="uk-UA"/>
        </w:rPr>
        <w:softHyphen/>
        <w:t>вожність.</w:t>
      </w:r>
    </w:p>
    <w:p w:rsidR="00B174B7" w:rsidRPr="00B174B7" w:rsidRDefault="00B174B7" w:rsidP="00B174B7">
      <w:pPr>
        <w:shd w:val="clear" w:color="auto" w:fill="FFFFFF"/>
        <w:spacing w:line="276" w:lineRule="auto"/>
        <w:ind w:left="24" w:right="5" w:firstLine="278"/>
        <w:jc w:val="both"/>
        <w:rPr>
          <w:sz w:val="24"/>
        </w:rPr>
      </w:pPr>
      <w:r w:rsidRPr="00B174B7">
        <w:rPr>
          <w:rFonts w:eastAsia="Times New Roman"/>
          <w:spacing w:val="-2"/>
          <w:sz w:val="28"/>
          <w:szCs w:val="22"/>
          <w:lang w:val="uk-UA"/>
        </w:rPr>
        <w:t>Невдоволення собою, стосунками з інши</w:t>
      </w:r>
      <w:r w:rsidRPr="00B174B7">
        <w:rPr>
          <w:rFonts w:eastAsia="Times New Roman"/>
          <w:spacing w:val="-2"/>
          <w:sz w:val="28"/>
          <w:szCs w:val="22"/>
          <w:lang w:val="uk-UA"/>
        </w:rPr>
        <w:softHyphen/>
      </w:r>
      <w:r w:rsidRPr="00B174B7">
        <w:rPr>
          <w:rFonts w:eastAsia="Times New Roman"/>
          <w:sz w:val="28"/>
          <w:szCs w:val="22"/>
          <w:lang w:val="uk-UA"/>
        </w:rPr>
        <w:t>ми може стати стимулом до розвитку само</w:t>
      </w:r>
      <w:r w:rsidRPr="00B174B7">
        <w:rPr>
          <w:rFonts w:eastAsia="Times New Roman"/>
          <w:sz w:val="28"/>
          <w:szCs w:val="22"/>
          <w:lang w:val="uk-UA"/>
        </w:rPr>
        <w:softHyphen/>
        <w:t>виховання, а може й негативно позначити</w:t>
      </w:r>
      <w:r w:rsidRPr="00B174B7">
        <w:rPr>
          <w:rFonts w:eastAsia="Times New Roman"/>
          <w:sz w:val="28"/>
          <w:szCs w:val="22"/>
          <w:lang w:val="uk-UA"/>
        </w:rPr>
        <w:softHyphen/>
        <w:t>ся на характері самоповаги, стати пере</w:t>
      </w:r>
      <w:r w:rsidRPr="00B174B7">
        <w:rPr>
          <w:rFonts w:eastAsia="Times New Roman"/>
          <w:sz w:val="28"/>
          <w:szCs w:val="22"/>
          <w:lang w:val="uk-UA"/>
        </w:rPr>
        <w:softHyphen/>
        <w:t>шкодою повноцінного формування особис</w:t>
      </w:r>
      <w:r w:rsidRPr="00B174B7">
        <w:rPr>
          <w:rFonts w:eastAsia="Times New Roman"/>
          <w:sz w:val="28"/>
          <w:szCs w:val="22"/>
          <w:lang w:val="uk-UA"/>
        </w:rPr>
        <w:softHyphen/>
        <w:t>тості. Це залежить від того, наскільки успішно буде пройдений етап переходу від дитинства до отроцтва.</w:t>
      </w:r>
    </w:p>
    <w:p w:rsidR="00B174B7" w:rsidRPr="00B174B7" w:rsidRDefault="00B174B7" w:rsidP="00B174B7">
      <w:pPr>
        <w:shd w:val="clear" w:color="auto" w:fill="FFFFFF"/>
        <w:spacing w:line="276" w:lineRule="auto"/>
        <w:ind w:left="29" w:firstLine="274"/>
        <w:jc w:val="both"/>
        <w:rPr>
          <w:sz w:val="24"/>
          <w:lang w:val="uk-UA"/>
        </w:rPr>
      </w:pPr>
      <w:r w:rsidRPr="00B174B7">
        <w:rPr>
          <w:rFonts w:eastAsia="Times New Roman"/>
          <w:spacing w:val="-3"/>
          <w:sz w:val="28"/>
          <w:szCs w:val="22"/>
          <w:lang w:val="uk-UA"/>
        </w:rPr>
        <w:t xml:space="preserve">Діти, що вступають у підлітковий вік, </w:t>
      </w:r>
      <w:proofErr w:type="spellStart"/>
      <w:r w:rsidRPr="00B174B7">
        <w:rPr>
          <w:rFonts w:eastAsia="Times New Roman"/>
          <w:spacing w:val="-3"/>
          <w:sz w:val="28"/>
          <w:szCs w:val="22"/>
          <w:lang w:val="uk-UA"/>
        </w:rPr>
        <w:t>сен</w:t>
      </w:r>
      <w:r w:rsidRPr="00B174B7">
        <w:rPr>
          <w:rFonts w:eastAsia="Times New Roman"/>
          <w:sz w:val="28"/>
          <w:szCs w:val="22"/>
          <w:lang w:val="uk-UA"/>
        </w:rPr>
        <w:t>зитивні</w:t>
      </w:r>
      <w:proofErr w:type="spellEnd"/>
      <w:r w:rsidRPr="00B174B7">
        <w:rPr>
          <w:rFonts w:eastAsia="Times New Roman"/>
          <w:sz w:val="28"/>
          <w:szCs w:val="22"/>
          <w:lang w:val="uk-UA"/>
        </w:rPr>
        <w:t xml:space="preserve"> до виникнення в них пізнавальних інтересів. Відсутність активних інтересів не </w:t>
      </w:r>
      <w:r w:rsidRPr="00B174B7">
        <w:rPr>
          <w:rFonts w:eastAsia="Times New Roman"/>
          <w:spacing w:val="-3"/>
          <w:sz w:val="28"/>
          <w:szCs w:val="22"/>
          <w:lang w:val="uk-UA"/>
        </w:rPr>
        <w:t xml:space="preserve">є віковою особливістю. Це зв'язано з якимись </w:t>
      </w:r>
      <w:r w:rsidRPr="00B174B7">
        <w:rPr>
          <w:rFonts w:eastAsia="Times New Roman"/>
          <w:sz w:val="28"/>
          <w:szCs w:val="22"/>
          <w:lang w:val="uk-UA"/>
        </w:rPr>
        <w:t xml:space="preserve">недоліками в організації й змісті навчальної </w:t>
      </w:r>
      <w:r w:rsidRPr="00B174B7">
        <w:rPr>
          <w:rFonts w:eastAsia="Times New Roman"/>
          <w:spacing w:val="-1"/>
          <w:sz w:val="28"/>
          <w:szCs w:val="22"/>
          <w:lang w:val="uk-UA"/>
        </w:rPr>
        <w:t>роботи в початковій школі й у 5 класі.</w:t>
      </w:r>
    </w:p>
    <w:p w:rsidR="00B174B7" w:rsidRPr="00B174B7" w:rsidRDefault="00B174B7" w:rsidP="00B174B7">
      <w:pPr>
        <w:shd w:val="clear" w:color="auto" w:fill="FFFFFF"/>
        <w:spacing w:line="276" w:lineRule="auto"/>
        <w:ind w:left="29" w:firstLine="274"/>
        <w:jc w:val="both"/>
        <w:rPr>
          <w:sz w:val="24"/>
          <w:lang w:val="uk-UA"/>
        </w:rPr>
      </w:pPr>
      <w:r w:rsidRPr="00B174B7">
        <w:rPr>
          <w:rFonts w:eastAsia="Times New Roman"/>
          <w:sz w:val="28"/>
          <w:szCs w:val="22"/>
          <w:lang w:val="uk-UA"/>
        </w:rPr>
        <w:t xml:space="preserve">Саме на початку підліткового віку діти є </w:t>
      </w:r>
      <w:proofErr w:type="spellStart"/>
      <w:r w:rsidRPr="00B174B7">
        <w:rPr>
          <w:rFonts w:eastAsia="Times New Roman"/>
          <w:sz w:val="28"/>
          <w:szCs w:val="22"/>
          <w:lang w:val="uk-UA"/>
        </w:rPr>
        <w:t>сензитивними</w:t>
      </w:r>
      <w:proofErr w:type="spellEnd"/>
      <w:r w:rsidRPr="00B174B7">
        <w:rPr>
          <w:rFonts w:eastAsia="Times New Roman"/>
          <w:sz w:val="28"/>
          <w:szCs w:val="22"/>
          <w:lang w:val="uk-UA"/>
        </w:rPr>
        <w:t xml:space="preserve"> до переходу в навчальній діяльності на новий, більш високий рівень, коли для підлітка розкривається зміст на</w:t>
      </w:r>
      <w:r w:rsidRPr="00B174B7">
        <w:rPr>
          <w:rFonts w:eastAsia="Times New Roman"/>
          <w:sz w:val="28"/>
          <w:szCs w:val="22"/>
          <w:lang w:val="uk-UA"/>
        </w:rPr>
        <w:softHyphen/>
        <w:t>вчальної діяльності як діяльності з само</w:t>
      </w:r>
      <w:r w:rsidRPr="00B174B7">
        <w:rPr>
          <w:rFonts w:eastAsia="Times New Roman"/>
          <w:sz w:val="28"/>
          <w:szCs w:val="22"/>
          <w:lang w:val="uk-UA"/>
        </w:rPr>
        <w:softHyphen/>
        <w:t>освіти й самовдосконалення. Перехід від молодшого шкільного до підліткового віку — перехід до нової, більш високої фор</w:t>
      </w:r>
      <w:r w:rsidRPr="00B174B7">
        <w:rPr>
          <w:rFonts w:eastAsia="Times New Roman"/>
          <w:sz w:val="28"/>
          <w:szCs w:val="22"/>
          <w:lang w:val="uk-UA"/>
        </w:rPr>
        <w:softHyphen/>
        <w:t>ми навчальної діяльності й нового ставлен</w:t>
      </w:r>
      <w:r w:rsidRPr="00B174B7">
        <w:rPr>
          <w:rFonts w:eastAsia="Times New Roman"/>
          <w:sz w:val="28"/>
          <w:szCs w:val="22"/>
          <w:lang w:val="uk-UA"/>
        </w:rPr>
        <w:softHyphen/>
        <w:t>ня до навчання, що здобуває в цей період особистісний зміст.</w:t>
      </w:r>
    </w:p>
    <w:p w:rsidR="00B174B7" w:rsidRPr="00B174B7" w:rsidRDefault="00B174B7" w:rsidP="00B174B7">
      <w:pPr>
        <w:shd w:val="clear" w:color="auto" w:fill="FFFFFF"/>
        <w:spacing w:line="276" w:lineRule="auto"/>
        <w:ind w:left="38" w:firstLine="283"/>
        <w:jc w:val="both"/>
        <w:rPr>
          <w:sz w:val="24"/>
          <w:lang w:val="uk-UA"/>
        </w:rPr>
      </w:pPr>
      <w:r w:rsidRPr="00B174B7">
        <w:rPr>
          <w:rFonts w:eastAsia="Times New Roman"/>
          <w:sz w:val="28"/>
          <w:szCs w:val="22"/>
          <w:lang w:val="uk-UA"/>
        </w:rPr>
        <w:t>З усього сказаного, видно, що підлітки молодшого віку мають потребу в пра</w:t>
      </w:r>
      <w:r w:rsidRPr="00B174B7">
        <w:rPr>
          <w:rFonts w:eastAsia="Times New Roman"/>
          <w:sz w:val="28"/>
          <w:szCs w:val="22"/>
          <w:lang w:val="uk-UA"/>
        </w:rPr>
        <w:softHyphen/>
        <w:t>вильній організації обсягу їхньої діяльності, в запобіганні різних перевантажень.</w:t>
      </w:r>
    </w:p>
    <w:p w:rsidR="00B174B7" w:rsidRPr="00B174B7" w:rsidRDefault="00B174B7" w:rsidP="00B174B7">
      <w:pPr>
        <w:shd w:val="clear" w:color="auto" w:fill="FFFFFF"/>
        <w:spacing w:line="276" w:lineRule="auto"/>
        <w:ind w:left="696"/>
        <w:rPr>
          <w:sz w:val="24"/>
        </w:rPr>
      </w:pPr>
      <w:r w:rsidRPr="00B174B7">
        <w:rPr>
          <w:rFonts w:eastAsia="Times New Roman"/>
          <w:b/>
          <w:bCs/>
          <w:spacing w:val="-4"/>
          <w:sz w:val="28"/>
          <w:szCs w:val="22"/>
          <w:lang w:val="uk-UA"/>
        </w:rPr>
        <w:t>РЕКОМЕНДАЦІЇ БАТЬКАМ</w:t>
      </w:r>
    </w:p>
    <w:p w:rsidR="00B174B7" w:rsidRPr="00B174B7" w:rsidRDefault="00B174B7" w:rsidP="00B174B7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76" w:lineRule="auto"/>
        <w:ind w:left="29" w:right="106" w:firstLine="288"/>
        <w:jc w:val="both"/>
        <w:rPr>
          <w:spacing w:val="-10"/>
          <w:sz w:val="28"/>
          <w:szCs w:val="22"/>
          <w:lang w:val="uk-UA"/>
        </w:rPr>
      </w:pPr>
      <w:r w:rsidRPr="00B174B7">
        <w:rPr>
          <w:rFonts w:eastAsia="Times New Roman"/>
          <w:sz w:val="28"/>
          <w:szCs w:val="22"/>
          <w:lang w:val="uk-UA"/>
        </w:rPr>
        <w:t>Постійно зміцнюйте в дитини впев</w:t>
      </w:r>
      <w:r w:rsidRPr="00B174B7">
        <w:rPr>
          <w:rFonts w:eastAsia="Times New Roman"/>
          <w:sz w:val="28"/>
          <w:szCs w:val="22"/>
          <w:lang w:val="uk-UA"/>
        </w:rPr>
        <w:softHyphen/>
        <w:t>неність у собі, у власних силах.</w:t>
      </w:r>
    </w:p>
    <w:p w:rsidR="00B174B7" w:rsidRPr="00B174B7" w:rsidRDefault="00B174B7" w:rsidP="00B174B7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76" w:lineRule="auto"/>
        <w:ind w:left="317"/>
        <w:rPr>
          <w:spacing w:val="-1"/>
          <w:sz w:val="28"/>
          <w:szCs w:val="22"/>
          <w:lang w:val="uk-UA"/>
        </w:rPr>
      </w:pPr>
      <w:r w:rsidRPr="00B174B7">
        <w:rPr>
          <w:rFonts w:eastAsia="Times New Roman"/>
          <w:sz w:val="28"/>
          <w:szCs w:val="22"/>
          <w:lang w:val="uk-UA"/>
        </w:rPr>
        <w:t>Заохочуйте в дитини ініціативу.</w:t>
      </w:r>
    </w:p>
    <w:p w:rsidR="00B174B7" w:rsidRPr="00B174B7" w:rsidRDefault="00B174B7" w:rsidP="00B174B7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76" w:lineRule="auto"/>
        <w:ind w:left="29" w:right="91" w:firstLine="288"/>
        <w:jc w:val="both"/>
        <w:rPr>
          <w:sz w:val="28"/>
          <w:szCs w:val="22"/>
          <w:lang w:val="uk-UA"/>
        </w:rPr>
      </w:pPr>
      <w:r w:rsidRPr="00B174B7">
        <w:rPr>
          <w:rFonts w:eastAsia="Times New Roman"/>
          <w:sz w:val="28"/>
          <w:szCs w:val="22"/>
          <w:lang w:val="uk-UA"/>
        </w:rPr>
        <w:t>Не перехвалюйте дитину, але й не за</w:t>
      </w:r>
      <w:r w:rsidRPr="00B174B7">
        <w:rPr>
          <w:rFonts w:eastAsia="Times New Roman"/>
          <w:sz w:val="28"/>
          <w:szCs w:val="22"/>
          <w:lang w:val="uk-UA"/>
        </w:rPr>
        <w:softHyphen/>
        <w:t>бувайте заохочувати її, коли вона цього за</w:t>
      </w:r>
      <w:r w:rsidRPr="00B174B7">
        <w:rPr>
          <w:rFonts w:eastAsia="Times New Roman"/>
          <w:sz w:val="28"/>
          <w:szCs w:val="22"/>
          <w:lang w:val="uk-UA"/>
        </w:rPr>
        <w:softHyphen/>
        <w:t xml:space="preserve">слуговує. Пам'ятайте, що похвала так само, як і покарання, повинна бути </w:t>
      </w:r>
      <w:proofErr w:type="spellStart"/>
      <w:r w:rsidRPr="00B174B7">
        <w:rPr>
          <w:rFonts w:eastAsia="Times New Roman"/>
          <w:sz w:val="28"/>
          <w:szCs w:val="22"/>
          <w:lang w:val="uk-UA"/>
        </w:rPr>
        <w:t>співмірна</w:t>
      </w:r>
      <w:proofErr w:type="spellEnd"/>
      <w:r w:rsidRPr="00B174B7">
        <w:rPr>
          <w:rFonts w:eastAsia="Times New Roman"/>
          <w:sz w:val="28"/>
          <w:szCs w:val="22"/>
          <w:lang w:val="uk-UA"/>
        </w:rPr>
        <w:t xml:space="preserve"> з вчинком.</w:t>
      </w:r>
    </w:p>
    <w:p w:rsidR="00B174B7" w:rsidRPr="00B174B7" w:rsidRDefault="00B174B7" w:rsidP="00B174B7">
      <w:pPr>
        <w:shd w:val="clear" w:color="auto" w:fill="FFFFFF"/>
        <w:tabs>
          <w:tab w:val="left" w:pos="614"/>
        </w:tabs>
        <w:spacing w:line="276" w:lineRule="auto"/>
        <w:ind w:left="34" w:right="91" w:firstLine="288"/>
        <w:jc w:val="both"/>
        <w:rPr>
          <w:sz w:val="24"/>
        </w:rPr>
      </w:pPr>
      <w:r w:rsidRPr="00B174B7">
        <w:rPr>
          <w:sz w:val="28"/>
          <w:szCs w:val="22"/>
          <w:lang w:val="uk-UA"/>
        </w:rPr>
        <w:t>4.</w:t>
      </w:r>
      <w:r w:rsidRPr="00B174B7">
        <w:rPr>
          <w:sz w:val="28"/>
          <w:szCs w:val="22"/>
          <w:lang w:val="uk-UA"/>
        </w:rPr>
        <w:tab/>
      </w:r>
      <w:r w:rsidRPr="00B174B7">
        <w:rPr>
          <w:rFonts w:eastAsia="Times New Roman"/>
          <w:sz w:val="28"/>
          <w:szCs w:val="22"/>
          <w:lang w:val="uk-UA"/>
        </w:rPr>
        <w:t>Не порівнюйте дитину з іншими</w:t>
      </w:r>
      <w:r w:rsidR="00760D84">
        <w:rPr>
          <w:rFonts w:eastAsia="Times New Roman"/>
          <w:sz w:val="28"/>
          <w:szCs w:val="22"/>
          <w:lang w:val="uk-UA"/>
        </w:rPr>
        <w:t xml:space="preserve"> </w:t>
      </w:r>
      <w:r w:rsidRPr="00B174B7">
        <w:rPr>
          <w:rFonts w:eastAsia="Times New Roman"/>
          <w:sz w:val="28"/>
          <w:szCs w:val="22"/>
          <w:lang w:val="uk-UA"/>
        </w:rPr>
        <w:t>дітьми. Порівнюйте П з самою собою (тією,</w:t>
      </w:r>
      <w:r w:rsidR="00760D84">
        <w:rPr>
          <w:rFonts w:eastAsia="Times New Roman"/>
          <w:sz w:val="28"/>
          <w:szCs w:val="22"/>
          <w:lang w:val="uk-UA"/>
        </w:rPr>
        <w:t xml:space="preserve"> </w:t>
      </w:r>
      <w:r w:rsidRPr="00B174B7">
        <w:rPr>
          <w:rFonts w:eastAsia="Times New Roman"/>
          <w:sz w:val="28"/>
          <w:szCs w:val="22"/>
          <w:lang w:val="uk-UA"/>
        </w:rPr>
        <w:t>якою вона була вчора, й, можливо, буде зав</w:t>
      </w:r>
      <w:r w:rsidRPr="00B174B7">
        <w:rPr>
          <w:rFonts w:eastAsia="Times New Roman"/>
          <w:sz w:val="28"/>
          <w:szCs w:val="22"/>
          <w:lang w:val="uk-UA"/>
        </w:rPr>
        <w:softHyphen/>
        <w:t>тра).</w:t>
      </w:r>
    </w:p>
    <w:p w:rsidR="00B174B7" w:rsidRPr="00B174B7" w:rsidRDefault="00B174B7" w:rsidP="00B174B7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276" w:lineRule="auto"/>
        <w:ind w:left="38" w:right="82" w:firstLine="293"/>
        <w:jc w:val="both"/>
        <w:rPr>
          <w:spacing w:val="-2"/>
          <w:sz w:val="28"/>
          <w:szCs w:val="22"/>
          <w:lang w:val="uk-UA"/>
        </w:rPr>
      </w:pPr>
      <w:r w:rsidRPr="00B174B7">
        <w:rPr>
          <w:rFonts w:eastAsia="Times New Roman"/>
          <w:sz w:val="28"/>
          <w:szCs w:val="22"/>
          <w:lang w:val="uk-UA"/>
        </w:rPr>
        <w:t>Не оберігайте свою дитину від повсяк</w:t>
      </w:r>
      <w:r w:rsidRPr="00B174B7">
        <w:rPr>
          <w:rFonts w:eastAsia="Times New Roman"/>
          <w:sz w:val="28"/>
          <w:szCs w:val="22"/>
          <w:lang w:val="uk-UA"/>
        </w:rPr>
        <w:softHyphen/>
        <w:t>денних справ, не прагніть вирішувати за неї всі проблеми, але й не перевантажуйте її тим, що їй непосильно. Нехай дитина ви</w:t>
      </w:r>
      <w:r w:rsidRPr="00B174B7">
        <w:rPr>
          <w:rFonts w:eastAsia="Times New Roman"/>
          <w:sz w:val="28"/>
          <w:szCs w:val="22"/>
          <w:lang w:val="uk-UA"/>
        </w:rPr>
        <w:softHyphen/>
        <w:t>конує доступні їй завдання й одержує за</w:t>
      </w:r>
      <w:r w:rsidRPr="00B174B7">
        <w:rPr>
          <w:rFonts w:eastAsia="Times New Roman"/>
          <w:sz w:val="28"/>
          <w:szCs w:val="22"/>
          <w:lang w:val="uk-UA"/>
        </w:rPr>
        <w:softHyphen/>
        <w:t>доволення від зробленого.</w:t>
      </w:r>
    </w:p>
    <w:p w:rsidR="00B174B7" w:rsidRPr="00B174B7" w:rsidRDefault="00B174B7" w:rsidP="00B174B7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276" w:lineRule="auto"/>
        <w:ind w:left="38" w:right="82" w:firstLine="293"/>
        <w:jc w:val="both"/>
        <w:rPr>
          <w:sz w:val="28"/>
          <w:szCs w:val="22"/>
          <w:lang w:val="uk-UA"/>
        </w:rPr>
      </w:pPr>
      <w:r w:rsidRPr="00B174B7">
        <w:rPr>
          <w:rFonts w:eastAsia="Times New Roman"/>
          <w:sz w:val="28"/>
          <w:szCs w:val="22"/>
          <w:lang w:val="uk-UA"/>
        </w:rPr>
        <w:t>Уникайте крайностей: не можна доз</w:t>
      </w:r>
      <w:r w:rsidRPr="00B174B7">
        <w:rPr>
          <w:rFonts w:eastAsia="Times New Roman"/>
          <w:sz w:val="28"/>
          <w:szCs w:val="22"/>
          <w:lang w:val="uk-UA"/>
        </w:rPr>
        <w:softHyphen/>
        <w:t>воляти дитині робити все, що їй захочеть</w:t>
      </w:r>
      <w:r w:rsidRPr="00B174B7">
        <w:rPr>
          <w:rFonts w:eastAsia="Times New Roman"/>
          <w:sz w:val="28"/>
          <w:szCs w:val="22"/>
          <w:lang w:val="uk-UA"/>
        </w:rPr>
        <w:softHyphen/>
        <w:t>ся, але не можна й усе забороняти, чітко вирішіть для себе, що можна й що не мож</w:t>
      </w:r>
      <w:r w:rsidRPr="00B174B7">
        <w:rPr>
          <w:rFonts w:eastAsia="Times New Roman"/>
          <w:sz w:val="28"/>
          <w:szCs w:val="22"/>
          <w:lang w:val="uk-UA"/>
        </w:rPr>
        <w:softHyphen/>
        <w:t>на, погодьте це з усіма членами родини.</w:t>
      </w:r>
    </w:p>
    <w:p w:rsidR="00B174B7" w:rsidRPr="00B174B7" w:rsidRDefault="00B174B7" w:rsidP="00B174B7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276" w:lineRule="auto"/>
        <w:ind w:left="38" w:right="67" w:firstLine="293"/>
        <w:jc w:val="both"/>
        <w:rPr>
          <w:spacing w:val="-3"/>
          <w:sz w:val="28"/>
          <w:szCs w:val="22"/>
          <w:lang w:val="uk-UA"/>
        </w:rPr>
      </w:pPr>
      <w:r w:rsidRPr="00B174B7">
        <w:rPr>
          <w:rFonts w:eastAsia="Times New Roman"/>
          <w:sz w:val="28"/>
          <w:szCs w:val="22"/>
          <w:lang w:val="uk-UA"/>
        </w:rPr>
        <w:t>Приділяйте дитині досить уваги, не</w:t>
      </w:r>
      <w:r w:rsidRPr="00B174B7">
        <w:rPr>
          <w:rFonts w:eastAsia="Times New Roman"/>
          <w:sz w:val="28"/>
          <w:szCs w:val="22"/>
          <w:lang w:val="uk-UA"/>
        </w:rPr>
        <w:softHyphen/>
        <w:t>хай вона ніколи не почуває себе забутою. Нехай ваша дитина в кожний момент часу відчуває, що ви любите, цінуєте й приймає</w:t>
      </w:r>
      <w:r w:rsidRPr="00B174B7">
        <w:rPr>
          <w:rFonts w:eastAsia="Times New Roman"/>
          <w:sz w:val="28"/>
          <w:szCs w:val="22"/>
          <w:lang w:val="uk-UA"/>
        </w:rPr>
        <w:softHyphen/>
        <w:t>те її. Не соромтеся зайвий раз її приголуби</w:t>
      </w:r>
      <w:r w:rsidRPr="00B174B7">
        <w:rPr>
          <w:rFonts w:eastAsia="Times New Roman"/>
          <w:sz w:val="28"/>
          <w:szCs w:val="22"/>
          <w:lang w:val="uk-UA"/>
        </w:rPr>
        <w:softHyphen/>
        <w:t>ти, пожаліти. Нехай вона бачить, що по</w:t>
      </w:r>
      <w:r w:rsidRPr="00B174B7">
        <w:rPr>
          <w:rFonts w:eastAsia="Times New Roman"/>
          <w:sz w:val="28"/>
          <w:szCs w:val="22"/>
          <w:lang w:val="uk-UA"/>
        </w:rPr>
        <w:softHyphen/>
        <w:t>трібна й важлива для вас!</w:t>
      </w:r>
    </w:p>
    <w:p w:rsidR="00B174B7" w:rsidRDefault="00B174B7" w:rsidP="00B174B7">
      <w:pPr>
        <w:shd w:val="clear" w:color="auto" w:fill="FFFFFF"/>
        <w:spacing w:line="276" w:lineRule="auto"/>
        <w:ind w:left="48" w:firstLine="283"/>
        <w:jc w:val="both"/>
        <w:rPr>
          <w:sz w:val="24"/>
          <w:lang w:val="uk-UA"/>
        </w:rPr>
      </w:pPr>
    </w:p>
    <w:p w:rsidR="00B174B7" w:rsidRPr="00B174B7" w:rsidRDefault="00B174B7" w:rsidP="000D0B3B">
      <w:pPr>
        <w:shd w:val="clear" w:color="auto" w:fill="FFFFFF"/>
        <w:spacing w:line="276" w:lineRule="auto"/>
        <w:ind w:left="48" w:firstLine="283"/>
        <w:jc w:val="right"/>
        <w:rPr>
          <w:sz w:val="24"/>
          <w:lang w:val="uk-UA"/>
        </w:rPr>
      </w:pPr>
      <w:r>
        <w:rPr>
          <w:sz w:val="24"/>
          <w:lang w:val="uk-UA"/>
        </w:rPr>
        <w:t>Газета «Шкільний психолог» №44(284), 2007</w:t>
      </w:r>
    </w:p>
    <w:sectPr w:rsidR="00B174B7" w:rsidRPr="00B174B7" w:rsidSect="00B174B7">
      <w:type w:val="continuous"/>
      <w:pgSz w:w="11909" w:h="16834"/>
      <w:pgMar w:top="720" w:right="720" w:bottom="720" w:left="720" w:header="720" w:footer="720" w:gutter="0"/>
      <w:cols w:space="192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F8A2FE"/>
    <w:lvl w:ilvl="0">
      <w:numFmt w:val="bullet"/>
      <w:lvlText w:val="*"/>
      <w:lvlJc w:val="left"/>
    </w:lvl>
  </w:abstractNum>
  <w:abstractNum w:abstractNumId="1">
    <w:nsid w:val="0097550E"/>
    <w:multiLevelType w:val="singleLevel"/>
    <w:tmpl w:val="9130429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14C032DD"/>
    <w:multiLevelType w:val="singleLevel"/>
    <w:tmpl w:val="F9780782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24BB"/>
    <w:rsid w:val="000D0B3B"/>
    <w:rsid w:val="00760D84"/>
    <w:rsid w:val="00B174B7"/>
    <w:rsid w:val="00C719A3"/>
    <w:rsid w:val="00E4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2013-01-10T07:38:00Z</dcterms:created>
  <dcterms:modified xsi:type="dcterms:W3CDTF">2013-01-10T07:46:00Z</dcterms:modified>
</cp:coreProperties>
</file>